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7A619C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 xml:space="preserve">Дело </w:t>
      </w:r>
      <w:r w:rsidRPr="007A619C">
        <w:rPr>
          <w:sz w:val="24"/>
          <w:szCs w:val="24"/>
        </w:rPr>
        <w:t>№ 2-</w:t>
      </w:r>
      <w:r w:rsidRPr="007A619C" w:rsidR="00A32825">
        <w:rPr>
          <w:sz w:val="24"/>
          <w:szCs w:val="24"/>
        </w:rPr>
        <w:t>546</w:t>
      </w:r>
      <w:r w:rsidRPr="007A619C" w:rsidR="00311B77">
        <w:rPr>
          <w:sz w:val="24"/>
          <w:szCs w:val="24"/>
        </w:rPr>
        <w:t>-2002/202</w:t>
      </w:r>
      <w:r w:rsidRPr="007A619C" w:rsidR="00A32825">
        <w:rPr>
          <w:sz w:val="24"/>
          <w:szCs w:val="24"/>
        </w:rPr>
        <w:t>6</w:t>
      </w:r>
    </w:p>
    <w:p w:rsidR="007B7413" w:rsidRPr="007A619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7A619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>РЕШЕНИЕ</w:t>
      </w:r>
    </w:p>
    <w:p w:rsidR="007B7413" w:rsidRPr="007A619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7A619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7A619C" w:rsidP="007B7413">
      <w:pPr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 xml:space="preserve">       </w:t>
      </w:r>
    </w:p>
    <w:p w:rsidR="007B7413" w:rsidRPr="007A619C" w:rsidP="00A32825">
      <w:pPr>
        <w:jc w:val="both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 xml:space="preserve">  06 марта 2026 </w:t>
      </w:r>
      <w:r w:rsidRPr="007A619C">
        <w:rPr>
          <w:rFonts w:eastAsia="Times New Roman"/>
          <w:bCs/>
          <w:sz w:val="24"/>
          <w:szCs w:val="24"/>
        </w:rPr>
        <w:t xml:space="preserve">года                 </w:t>
      </w:r>
      <w:r w:rsidRPr="007A619C">
        <w:rPr>
          <w:rFonts w:eastAsia="Times New Roman"/>
          <w:bCs/>
          <w:sz w:val="24"/>
          <w:szCs w:val="24"/>
        </w:rPr>
        <w:t xml:space="preserve">       </w:t>
      </w:r>
      <w:r w:rsidRPr="007A619C">
        <w:rPr>
          <w:rFonts w:eastAsia="Times New Roman"/>
          <w:bCs/>
          <w:sz w:val="24"/>
          <w:szCs w:val="24"/>
        </w:rPr>
        <w:t xml:space="preserve">                                               </w:t>
      </w:r>
      <w:r w:rsidRPr="007A619C">
        <w:rPr>
          <w:rFonts w:eastAsia="Times New Roman"/>
          <w:bCs/>
          <w:sz w:val="24"/>
          <w:szCs w:val="24"/>
        </w:rPr>
        <w:t xml:space="preserve">     </w:t>
      </w:r>
      <w:r w:rsidRPr="007A619C">
        <w:rPr>
          <w:rFonts w:eastAsia="Times New Roman"/>
          <w:bCs/>
          <w:sz w:val="24"/>
          <w:szCs w:val="24"/>
        </w:rPr>
        <w:t xml:space="preserve"> г. Нефтеюганск</w:t>
      </w:r>
    </w:p>
    <w:p w:rsidR="007B7413" w:rsidRPr="007A619C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7A619C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A619C">
        <w:rPr>
          <w:sz w:val="24"/>
          <w:szCs w:val="24"/>
        </w:rPr>
        <w:t xml:space="preserve">Мировой судья судебного участка № </w:t>
      </w:r>
      <w:r w:rsidRPr="007A619C" w:rsidR="00393538">
        <w:rPr>
          <w:sz w:val="24"/>
          <w:szCs w:val="24"/>
        </w:rPr>
        <w:t>2</w:t>
      </w:r>
      <w:r w:rsidRPr="007A619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A619C" w:rsidR="003F7A83">
        <w:rPr>
          <w:sz w:val="24"/>
          <w:szCs w:val="24"/>
        </w:rPr>
        <w:t xml:space="preserve">                  </w:t>
      </w:r>
      <w:r w:rsidRPr="007A619C" w:rsidR="00393538">
        <w:rPr>
          <w:sz w:val="24"/>
          <w:szCs w:val="24"/>
        </w:rPr>
        <w:t>Таскаева Е.А.</w:t>
      </w:r>
      <w:r w:rsidRPr="007A619C">
        <w:rPr>
          <w:sz w:val="24"/>
          <w:szCs w:val="24"/>
        </w:rPr>
        <w:t>,</w:t>
      </w:r>
    </w:p>
    <w:p w:rsidR="007B7413" w:rsidRPr="007A619C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7A619C">
        <w:rPr>
          <w:sz w:val="24"/>
          <w:szCs w:val="24"/>
        </w:rPr>
        <w:t xml:space="preserve">при секретаре </w:t>
      </w:r>
      <w:r w:rsidRPr="007A619C">
        <w:rPr>
          <w:sz w:val="24"/>
          <w:szCs w:val="24"/>
        </w:rPr>
        <w:t>судебного заседания</w:t>
      </w:r>
      <w:r w:rsidRPr="007A619C" w:rsidR="00393538">
        <w:rPr>
          <w:sz w:val="24"/>
          <w:szCs w:val="24"/>
        </w:rPr>
        <w:t xml:space="preserve">                            </w:t>
      </w:r>
      <w:r w:rsidRPr="007A619C" w:rsidR="00B34801">
        <w:rPr>
          <w:sz w:val="24"/>
          <w:szCs w:val="24"/>
        </w:rPr>
        <w:t xml:space="preserve"> </w:t>
      </w:r>
      <w:r w:rsidRPr="007A619C" w:rsidR="004A453F">
        <w:rPr>
          <w:sz w:val="24"/>
          <w:szCs w:val="24"/>
        </w:rPr>
        <w:t xml:space="preserve">   </w:t>
      </w:r>
      <w:r w:rsidRPr="007A619C" w:rsidR="00566874">
        <w:rPr>
          <w:sz w:val="24"/>
          <w:szCs w:val="24"/>
        </w:rPr>
        <w:t xml:space="preserve"> Клыковой Л.П</w:t>
      </w:r>
      <w:r w:rsidRPr="007A619C">
        <w:rPr>
          <w:sz w:val="24"/>
          <w:szCs w:val="24"/>
        </w:rPr>
        <w:t>.,</w:t>
      </w:r>
    </w:p>
    <w:p w:rsidR="00A32825" w:rsidRPr="007A619C" w:rsidP="00A32825">
      <w:pPr>
        <w:pStyle w:val="BodyTextIndent"/>
        <w:spacing w:after="0"/>
        <w:ind w:left="0" w:firstLine="567"/>
        <w:rPr>
          <w:sz w:val="24"/>
          <w:szCs w:val="24"/>
        </w:rPr>
      </w:pPr>
      <w:r w:rsidRPr="007A619C">
        <w:rPr>
          <w:sz w:val="24"/>
          <w:szCs w:val="24"/>
        </w:rPr>
        <w:t xml:space="preserve">с участием представителя ответчика </w:t>
      </w:r>
    </w:p>
    <w:p w:rsidR="00A32825" w:rsidRPr="007A619C" w:rsidP="00A32825">
      <w:pPr>
        <w:pStyle w:val="BodyTextIndent"/>
        <w:tabs>
          <w:tab w:val="left" w:pos="5848"/>
        </w:tabs>
        <w:spacing w:after="0"/>
        <w:ind w:left="0" w:firstLine="567"/>
        <w:rPr>
          <w:sz w:val="24"/>
          <w:szCs w:val="24"/>
        </w:rPr>
      </w:pPr>
      <w:r w:rsidRPr="007A619C">
        <w:rPr>
          <w:sz w:val="24"/>
          <w:szCs w:val="24"/>
        </w:rPr>
        <w:t>на основании ст.50 ГПК РФ</w:t>
      </w:r>
      <w:r w:rsidRPr="007A619C">
        <w:rPr>
          <w:sz w:val="24"/>
          <w:szCs w:val="24"/>
        </w:rPr>
        <w:tab/>
      </w:r>
      <w:r w:rsidRPr="007A619C">
        <w:rPr>
          <w:sz w:val="24"/>
          <w:szCs w:val="24"/>
        </w:rPr>
        <w:t xml:space="preserve">                  Роль Н.Н.,</w:t>
      </w:r>
    </w:p>
    <w:p w:rsidR="007B7413" w:rsidRPr="007A619C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A619C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7A619C" w:rsidR="003F7A83">
        <w:rPr>
          <w:sz w:val="24"/>
          <w:szCs w:val="24"/>
        </w:rPr>
        <w:t xml:space="preserve">исковому заявлению </w:t>
      </w:r>
      <w:r w:rsidRPr="007A619C" w:rsidR="00A32825">
        <w:rPr>
          <w:rFonts w:eastAsia="Times New Roman"/>
          <w:sz w:val="24"/>
          <w:szCs w:val="24"/>
        </w:rPr>
        <w:t>ПАО СК «Росгосстрах» к Нафиковой А</w:t>
      </w:r>
      <w:r w:rsidRPr="007A619C" w:rsidR="007A619C">
        <w:rPr>
          <w:rFonts w:eastAsia="Times New Roman"/>
          <w:sz w:val="24"/>
          <w:szCs w:val="24"/>
        </w:rPr>
        <w:t>.</w:t>
      </w:r>
      <w:r w:rsidRPr="007A619C" w:rsidR="00A32825">
        <w:rPr>
          <w:rFonts w:eastAsia="Times New Roman"/>
          <w:sz w:val="24"/>
          <w:szCs w:val="24"/>
        </w:rPr>
        <w:t xml:space="preserve"> Д</w:t>
      </w:r>
      <w:r w:rsidRPr="007A619C" w:rsidR="007A619C">
        <w:rPr>
          <w:rFonts w:eastAsia="Times New Roman"/>
          <w:sz w:val="24"/>
          <w:szCs w:val="24"/>
        </w:rPr>
        <w:t>.</w:t>
      </w:r>
      <w:r w:rsidRPr="007A619C" w:rsidR="003F7A83">
        <w:rPr>
          <w:rFonts w:eastAsia="Times New Roman"/>
          <w:sz w:val="24"/>
          <w:szCs w:val="24"/>
        </w:rPr>
        <w:t xml:space="preserve"> о возмещении ущерба</w:t>
      </w:r>
      <w:r w:rsidRPr="007A619C" w:rsidR="00566874">
        <w:rPr>
          <w:rFonts w:eastAsia="Times New Roman"/>
          <w:sz w:val="24"/>
          <w:szCs w:val="24"/>
        </w:rPr>
        <w:t>, причиненного дорожно-транспортным происшествием</w:t>
      </w:r>
      <w:r w:rsidRPr="007A619C" w:rsidR="003F7A83">
        <w:rPr>
          <w:rFonts w:eastAsia="Times New Roman"/>
          <w:sz w:val="24"/>
          <w:szCs w:val="24"/>
        </w:rPr>
        <w:t xml:space="preserve"> в порядке регресса</w:t>
      </w:r>
      <w:r w:rsidRPr="007A619C" w:rsidR="00393538">
        <w:rPr>
          <w:sz w:val="24"/>
          <w:szCs w:val="24"/>
        </w:rPr>
        <w:t>,</w:t>
      </w:r>
      <w:r w:rsidRPr="007A619C" w:rsidR="00A32825">
        <w:rPr>
          <w:sz w:val="24"/>
          <w:szCs w:val="24"/>
        </w:rPr>
        <w:t xml:space="preserve"> процентов за пользование чужими денежными средствами,</w:t>
      </w:r>
      <w:r w:rsidRPr="007A619C" w:rsidR="00566874">
        <w:rPr>
          <w:sz w:val="24"/>
          <w:szCs w:val="24"/>
        </w:rPr>
        <w:t xml:space="preserve"> расходов по уплате государственной пошлины,</w:t>
      </w:r>
    </w:p>
    <w:p w:rsidR="00851DD0" w:rsidRPr="007A619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</w:p>
    <w:p w:rsidR="00851DD0" w:rsidRPr="007A619C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A619C">
        <w:rPr>
          <w:rFonts w:eastAsia="Times New Roman"/>
          <w:sz w:val="24"/>
          <w:szCs w:val="24"/>
        </w:rPr>
        <w:t>УСТАНОВИЛ:</w:t>
      </w:r>
    </w:p>
    <w:p w:rsidR="007B7413" w:rsidRPr="007A619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A619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7A619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7A619C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A619C">
        <w:rPr>
          <w:rFonts w:eastAsia="Times New Roman"/>
          <w:bCs/>
          <w:sz w:val="24"/>
          <w:szCs w:val="24"/>
        </w:rPr>
        <w:t>РЕШИЛ:</w:t>
      </w:r>
    </w:p>
    <w:p w:rsidR="003F7A83" w:rsidRPr="007A619C" w:rsidP="00851DD0">
      <w:pPr>
        <w:ind w:firstLine="567"/>
        <w:jc w:val="both"/>
        <w:rPr>
          <w:bCs/>
          <w:sz w:val="24"/>
          <w:szCs w:val="24"/>
        </w:rPr>
      </w:pPr>
      <w:r w:rsidRPr="007A619C">
        <w:rPr>
          <w:bCs/>
          <w:sz w:val="24"/>
          <w:szCs w:val="24"/>
        </w:rPr>
        <w:t>в удовлетворении исковых требований</w:t>
      </w:r>
      <w:r w:rsidRPr="007A619C">
        <w:rPr>
          <w:rFonts w:eastAsia="Times New Roman"/>
          <w:sz w:val="24"/>
          <w:szCs w:val="24"/>
        </w:rPr>
        <w:t xml:space="preserve"> </w:t>
      </w:r>
      <w:r w:rsidRPr="007A619C" w:rsidR="00A32825">
        <w:rPr>
          <w:rFonts w:eastAsia="Times New Roman"/>
          <w:sz w:val="24"/>
          <w:szCs w:val="24"/>
        </w:rPr>
        <w:t>ПАО</w:t>
      </w:r>
      <w:r w:rsidRPr="007A619C" w:rsidR="007A619C">
        <w:rPr>
          <w:rFonts w:eastAsia="Times New Roman"/>
          <w:sz w:val="24"/>
          <w:szCs w:val="24"/>
        </w:rPr>
        <w:t xml:space="preserve"> СК «Росгосстрах» к Нафиковой А.</w:t>
      </w:r>
      <w:r w:rsidRPr="007A619C" w:rsidR="00A32825">
        <w:rPr>
          <w:rFonts w:eastAsia="Times New Roman"/>
          <w:sz w:val="24"/>
          <w:szCs w:val="24"/>
        </w:rPr>
        <w:t>Д</w:t>
      </w:r>
      <w:r w:rsidRPr="007A619C" w:rsidR="007A619C">
        <w:rPr>
          <w:rFonts w:eastAsia="Times New Roman"/>
          <w:sz w:val="24"/>
          <w:szCs w:val="24"/>
        </w:rPr>
        <w:t>.</w:t>
      </w:r>
      <w:r w:rsidRPr="007A619C" w:rsidR="00A32825">
        <w:rPr>
          <w:rFonts w:eastAsia="Times New Roman"/>
          <w:sz w:val="24"/>
          <w:szCs w:val="24"/>
        </w:rPr>
        <w:t xml:space="preserve"> о возмещении ущерба, причиненного дорожно-транспортным происшествием в порядке регресса</w:t>
      </w:r>
      <w:r w:rsidRPr="007A619C" w:rsidR="00A32825">
        <w:rPr>
          <w:sz w:val="24"/>
          <w:szCs w:val="24"/>
        </w:rPr>
        <w:t>, процентов за пользование чужими денежными средствами, расходов по уплате государственной пошлины</w:t>
      </w:r>
      <w:r w:rsidRPr="007A619C">
        <w:rPr>
          <w:rFonts w:eastAsia="Times New Roman"/>
          <w:sz w:val="24"/>
          <w:szCs w:val="24"/>
        </w:rPr>
        <w:t>, отказать.</w:t>
      </w:r>
      <w:r w:rsidRPr="007A619C" w:rsidR="00311B77">
        <w:rPr>
          <w:rFonts w:eastAsia="Times New Roman"/>
          <w:sz w:val="24"/>
          <w:szCs w:val="24"/>
        </w:rPr>
        <w:t xml:space="preserve"> </w:t>
      </w:r>
    </w:p>
    <w:p w:rsidR="00311B77" w:rsidRPr="007A619C" w:rsidP="00311B7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7A619C">
        <w:rPr>
          <w:rFonts w:eastAsia="Times New Roman"/>
          <w:color w:val="000000"/>
          <w:sz w:val="24"/>
          <w:szCs w:val="24"/>
        </w:rPr>
        <w:t>Разъяснить участвующим в деле лицам, их представителям пр</w:t>
      </w:r>
      <w:r w:rsidRPr="007A619C">
        <w:rPr>
          <w:rFonts w:eastAsia="Times New Roman"/>
          <w:color w:val="000000"/>
          <w:sz w:val="24"/>
          <w:szCs w:val="24"/>
        </w:rPr>
        <w:t>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</w:t>
      </w:r>
      <w:r w:rsidRPr="007A619C">
        <w:rPr>
          <w:rFonts w:eastAsia="Times New Roman"/>
          <w:color w:val="000000"/>
          <w:sz w:val="24"/>
          <w:szCs w:val="24"/>
        </w:rPr>
        <w:t>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1B77" w:rsidRPr="007A619C" w:rsidP="00311B7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7A619C">
        <w:rPr>
          <w:rFonts w:eastAsia="Times New Roman"/>
          <w:color w:val="000000"/>
          <w:sz w:val="24"/>
          <w:szCs w:val="24"/>
        </w:rPr>
        <w:t>Мотивированное решение суда составляется в течение 10 дней со дня поступления от лиц, участвующих в деле, их пред</w:t>
      </w:r>
      <w:r w:rsidRPr="007A619C">
        <w:rPr>
          <w:rFonts w:eastAsia="Times New Roman"/>
          <w:color w:val="000000"/>
          <w:sz w:val="24"/>
          <w:szCs w:val="24"/>
        </w:rPr>
        <w:t>ставителей соответствующего заявления.</w:t>
      </w:r>
    </w:p>
    <w:p w:rsidR="00311B77" w:rsidRPr="007A619C" w:rsidP="00A32825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7A619C">
        <w:rPr>
          <w:rFonts w:eastAsia="Times New Roman"/>
          <w:color w:val="000000"/>
          <w:sz w:val="24"/>
          <w:szCs w:val="24"/>
        </w:rPr>
        <w:t xml:space="preserve">  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</w:t>
      </w:r>
      <w:r w:rsidRPr="007A619C">
        <w:rPr>
          <w:rFonts w:eastAsia="Times New Roman"/>
          <w:color w:val="000000"/>
          <w:sz w:val="24"/>
          <w:szCs w:val="24"/>
        </w:rPr>
        <w:t>сшего решение.</w:t>
      </w:r>
    </w:p>
    <w:p w:rsidR="007A619C" w:rsidRPr="007A619C" w:rsidP="007A619C">
      <w:pPr>
        <w:ind w:firstLine="708"/>
        <w:contextualSpacing/>
        <w:jc w:val="both"/>
        <w:rPr>
          <w:sz w:val="24"/>
          <w:szCs w:val="24"/>
        </w:rPr>
      </w:pPr>
      <w:r w:rsidRPr="007A619C">
        <w:rPr>
          <w:sz w:val="24"/>
          <w:szCs w:val="24"/>
        </w:rPr>
        <w:t xml:space="preserve">         </w:t>
      </w:r>
      <w:r w:rsidRPr="007A619C">
        <w:rPr>
          <w:sz w:val="24"/>
          <w:szCs w:val="24"/>
        </w:rPr>
        <w:t xml:space="preserve">          </w:t>
      </w:r>
    </w:p>
    <w:p w:rsidR="00311B77" w:rsidRPr="007A619C" w:rsidP="00311B77">
      <w:pPr>
        <w:contextualSpacing/>
        <w:jc w:val="both"/>
        <w:rPr>
          <w:sz w:val="24"/>
          <w:szCs w:val="24"/>
        </w:rPr>
      </w:pPr>
      <w:r w:rsidRPr="007A619C">
        <w:rPr>
          <w:sz w:val="24"/>
          <w:szCs w:val="24"/>
        </w:rPr>
        <w:t>М</w:t>
      </w:r>
      <w:r w:rsidRPr="007A619C">
        <w:rPr>
          <w:sz w:val="24"/>
          <w:szCs w:val="24"/>
        </w:rPr>
        <w:t xml:space="preserve">ировой судья                                                     </w:t>
      </w:r>
      <w:r w:rsidRPr="007A619C">
        <w:rPr>
          <w:sz w:val="24"/>
          <w:szCs w:val="24"/>
        </w:rPr>
        <w:t xml:space="preserve">  </w:t>
      </w:r>
      <w:r w:rsidRPr="007A619C">
        <w:rPr>
          <w:sz w:val="24"/>
          <w:szCs w:val="24"/>
        </w:rPr>
        <w:t xml:space="preserve">  </w:t>
      </w:r>
      <w:r w:rsidRPr="007A619C">
        <w:rPr>
          <w:sz w:val="24"/>
          <w:szCs w:val="24"/>
        </w:rPr>
        <w:t>Е.А.Таскаева</w:t>
      </w:r>
    </w:p>
    <w:p w:rsidR="00BE1C8B" w:rsidRPr="007A619C" w:rsidP="00311B77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sz w:val="24"/>
          <w:szCs w:val="24"/>
        </w:rPr>
      </w:pPr>
    </w:p>
    <w:sectPr w:rsidSect="00D01822">
      <w:headerReference w:type="default" r:id="rId4"/>
      <w:pgSz w:w="11909" w:h="16834"/>
      <w:pgMar w:top="567" w:right="56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217FFD"/>
    <w:rsid w:val="002A6574"/>
    <w:rsid w:val="002C534D"/>
    <w:rsid w:val="00311B77"/>
    <w:rsid w:val="00315ABE"/>
    <w:rsid w:val="003402BF"/>
    <w:rsid w:val="00361504"/>
    <w:rsid w:val="00393538"/>
    <w:rsid w:val="003954D0"/>
    <w:rsid w:val="003F7A83"/>
    <w:rsid w:val="00406FB8"/>
    <w:rsid w:val="004A453F"/>
    <w:rsid w:val="004A4712"/>
    <w:rsid w:val="00566874"/>
    <w:rsid w:val="005E6F73"/>
    <w:rsid w:val="00704146"/>
    <w:rsid w:val="00741C19"/>
    <w:rsid w:val="007A619C"/>
    <w:rsid w:val="007B39AB"/>
    <w:rsid w:val="007B7413"/>
    <w:rsid w:val="00851DD0"/>
    <w:rsid w:val="009E1B6D"/>
    <w:rsid w:val="00A32825"/>
    <w:rsid w:val="00A62C96"/>
    <w:rsid w:val="00A85552"/>
    <w:rsid w:val="00B34801"/>
    <w:rsid w:val="00B40BE8"/>
    <w:rsid w:val="00BE1C8B"/>
    <w:rsid w:val="00BF4D44"/>
    <w:rsid w:val="00C57536"/>
    <w:rsid w:val="00C66B46"/>
    <w:rsid w:val="00D555B4"/>
    <w:rsid w:val="00E81F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3F7A8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7A8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